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6B2" w:rsidRPr="006300E1" w:rsidRDefault="003346B2" w:rsidP="00D55074">
      <w:pPr>
        <w:pStyle w:val="Bezodstpw"/>
        <w:jc w:val="both"/>
      </w:pPr>
      <w:r>
        <w:t>RYS A1</w:t>
      </w:r>
      <w:r w:rsidR="006300E1">
        <w:t>1BW</w:t>
      </w:r>
      <w:r>
        <w:t>_REW01</w:t>
      </w:r>
      <w:r w:rsidR="00D55074">
        <w:t>:</w:t>
      </w:r>
    </w:p>
    <w:p w:rsidR="003346B2" w:rsidRPr="00D55074" w:rsidRDefault="003346B2" w:rsidP="00D55074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>- likwidacja okiennic i zmiana na elementy dekoracyjne przy oknach</w:t>
      </w:r>
    </w:p>
    <w:p w:rsidR="00520AC3" w:rsidRDefault="00520AC3" w:rsidP="00520AC3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A1</w:t>
      </w:r>
      <w:r>
        <w:t>3</w:t>
      </w:r>
      <w:r>
        <w:t>BW_REW01: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>- likwidacja okiennic i zmiana na elementy dekoracyjne przy oknach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A1</w:t>
      </w:r>
      <w:r>
        <w:t>5</w:t>
      </w:r>
      <w:r>
        <w:t>W_REW01: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>- zmiana element</w:t>
      </w:r>
      <w:r>
        <w:rPr>
          <w:i/>
          <w:color w:val="2E74B5" w:themeColor="accent1" w:themeShade="BF"/>
        </w:rPr>
        <w:t>ów dekoracyjnych</w:t>
      </w:r>
      <w:r w:rsidRPr="00D55074">
        <w:rPr>
          <w:i/>
          <w:color w:val="2E74B5" w:themeColor="accent1" w:themeShade="BF"/>
        </w:rPr>
        <w:t xml:space="preserve"> przy oknach</w:t>
      </w:r>
      <w:r>
        <w:rPr>
          <w:i/>
          <w:color w:val="2E74B5" w:themeColor="accent1" w:themeShade="BF"/>
        </w:rPr>
        <w:t xml:space="preserve"> (wymiary, ilość) 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A1</w:t>
      </w:r>
      <w:r>
        <w:t>6</w:t>
      </w:r>
      <w:r>
        <w:t>W_REW01: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>- zmiana element</w:t>
      </w:r>
      <w:r>
        <w:rPr>
          <w:i/>
          <w:color w:val="2E74B5" w:themeColor="accent1" w:themeShade="BF"/>
        </w:rPr>
        <w:t>ów dekoracyjnych</w:t>
      </w:r>
      <w:r w:rsidRPr="00D55074">
        <w:rPr>
          <w:i/>
          <w:color w:val="2E74B5" w:themeColor="accent1" w:themeShade="BF"/>
        </w:rPr>
        <w:t xml:space="preserve"> przy oknach</w:t>
      </w:r>
      <w:r>
        <w:rPr>
          <w:i/>
          <w:color w:val="2E74B5" w:themeColor="accent1" w:themeShade="BF"/>
        </w:rPr>
        <w:t xml:space="preserve"> (wymiary, ilość) </w:t>
      </w:r>
    </w:p>
    <w:p w:rsidR="006300E1" w:rsidRDefault="006300E1" w:rsidP="00520AC3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A1</w:t>
      </w:r>
      <w:r>
        <w:t>9</w:t>
      </w:r>
      <w:r>
        <w:t>W_REW01: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>wymiarów płyt włókno-cementowych (ze względu na zmianę grubości ocieplenia i przesunięcie okien)</w:t>
      </w:r>
      <w:r>
        <w:rPr>
          <w:i/>
          <w:color w:val="2E74B5" w:themeColor="accent1" w:themeShade="BF"/>
        </w:rPr>
        <w:t xml:space="preserve"> </w:t>
      </w:r>
    </w:p>
    <w:p w:rsidR="006300E1" w:rsidRDefault="006300E1" w:rsidP="00520AC3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A20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 xml:space="preserve">wymiarów płyt włókno-cementowych (ze względu na zmianę grubości ocieplenia i przesunięcie okien) 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A21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 xml:space="preserve">wymiarów płyt włókno-cementowych (ze względu na zmianę grubości ocieplenia i przesunięcie okien) 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A22</w:t>
      </w:r>
      <w:r>
        <w:t>W_REW01: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 xml:space="preserve">wymiarów płyt włókno-cementowych (ze względu na zmianę grubości ocieplenia i przesunięcie okien) 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A25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>grubości izolacji termicznej na elewacji, attyce, dachu płaskim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-zmiana systemu pokrycia dachu płaskiego (z dachu zielonego odwróconego na papę)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A26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>grubości izolacji termicznej na dachu płaskim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-zmiana systemu pokrycia dachu płaskiego (z dachu zielonego odwróconego na papę)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A27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>grubości izolacji termicznej na dachu płaskim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-zmiana systemu pokrycia dachu płaskiego (z dachu zielonego odwróconego na papę)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A28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>grubości izolacji termicznej na elewacji, attyce, dachu płaskim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-zmiana systemu pokrycia dachu płaskiego (z dachu zielonego odwróconego na papę)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A30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 w:rsidRPr="00D55074">
        <w:rPr>
          <w:i/>
          <w:color w:val="2E74B5" w:themeColor="accent1" w:themeShade="BF"/>
        </w:rPr>
        <w:t xml:space="preserve">- </w:t>
      </w:r>
      <w:r>
        <w:rPr>
          <w:i/>
          <w:color w:val="2E74B5" w:themeColor="accent1" w:themeShade="BF"/>
        </w:rPr>
        <w:t>aktualizacja wymiarów daszków nad wejściami ze względu na zmianę</w:t>
      </w:r>
      <w:r w:rsidRPr="00D55074">
        <w:rPr>
          <w:i/>
          <w:color w:val="2E74B5" w:themeColor="accent1" w:themeShade="BF"/>
        </w:rPr>
        <w:t xml:space="preserve"> </w:t>
      </w:r>
      <w:r>
        <w:rPr>
          <w:i/>
          <w:color w:val="2E74B5" w:themeColor="accent1" w:themeShade="BF"/>
        </w:rPr>
        <w:t>grubości izolacji termicznej na elewacji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A31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 xml:space="preserve">-zmiana pokrycia dachu </w:t>
      </w:r>
      <w:r>
        <w:rPr>
          <w:i/>
          <w:color w:val="2E74B5" w:themeColor="accent1" w:themeShade="BF"/>
        </w:rPr>
        <w:t>skośnego</w:t>
      </w:r>
      <w:r>
        <w:rPr>
          <w:i/>
          <w:color w:val="2E74B5" w:themeColor="accent1" w:themeShade="BF"/>
        </w:rPr>
        <w:t xml:space="preserve"> (z </w:t>
      </w:r>
      <w:r>
        <w:rPr>
          <w:i/>
          <w:color w:val="2E74B5" w:themeColor="accent1" w:themeShade="BF"/>
        </w:rPr>
        <w:t>blachy tytan-cynk na blachę stalową powlekaną</w:t>
      </w:r>
      <w:r>
        <w:rPr>
          <w:i/>
          <w:color w:val="2E74B5" w:themeColor="accent1" w:themeShade="BF"/>
        </w:rPr>
        <w:t>)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lastRenderedPageBreak/>
        <w:t>RYS Z12</w:t>
      </w:r>
      <w:r>
        <w:t>W_REW01: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 zamiana płyt włókno-cementowych na elewacji na tynk malowany farbą silikonową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Z15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 xml:space="preserve">- zamiana </w:t>
      </w:r>
      <w:r>
        <w:rPr>
          <w:i/>
          <w:color w:val="2E74B5" w:themeColor="accent1" w:themeShade="BF"/>
        </w:rPr>
        <w:t>nawierzchni placu zabaw z wylewanej EPDM na płyty gumowe EPDM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 zmiana nazwy kolorystyki płyt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6300E1" w:rsidRDefault="006300E1" w:rsidP="006300E1">
      <w:pPr>
        <w:pStyle w:val="Bezodstpw"/>
        <w:jc w:val="both"/>
      </w:pPr>
      <w:r>
        <w:t>RYS Z17</w:t>
      </w:r>
      <w:r>
        <w:t>W_REW01: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 z</w:t>
      </w:r>
      <w:r>
        <w:rPr>
          <w:i/>
          <w:color w:val="2E74B5" w:themeColor="accent1" w:themeShade="BF"/>
        </w:rPr>
        <w:t>miana bramy wjazdowej łamanej 8m na bramę przesuwną 6m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 xml:space="preserve">- zmiana </w:t>
      </w:r>
      <w:r>
        <w:rPr>
          <w:i/>
          <w:color w:val="2E74B5" w:themeColor="accent1" w:themeShade="BF"/>
        </w:rPr>
        <w:t>parametrów ogrodzeń</w:t>
      </w: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 zmiana długości ogrodzenia głównego (likwidacja ogrodzenia przy granicy południowej działki)</w:t>
      </w:r>
    </w:p>
    <w:p w:rsidR="006300E1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AF224A" w:rsidRPr="006300E1" w:rsidRDefault="00AF224A" w:rsidP="00AF224A">
      <w:pPr>
        <w:pStyle w:val="Bezodstpw"/>
        <w:jc w:val="both"/>
      </w:pPr>
      <w:r>
        <w:t>RYS Z20</w:t>
      </w:r>
      <w:r>
        <w:t>W_REW01:</w:t>
      </w:r>
    </w:p>
    <w:p w:rsidR="00AF224A" w:rsidRDefault="00AF224A" w:rsidP="00AF224A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>- zamiana nawierzchni placu zabaw z wyle</w:t>
      </w:r>
      <w:r>
        <w:rPr>
          <w:i/>
          <w:color w:val="2E74B5" w:themeColor="accent1" w:themeShade="BF"/>
        </w:rPr>
        <w:t>wanej EPDM na płyty gumowe EPDM wraz ze zmianą warstw pod płytami</w:t>
      </w:r>
    </w:p>
    <w:p w:rsidR="00AF224A" w:rsidRPr="00D55074" w:rsidRDefault="00AF224A" w:rsidP="00BE09C0">
      <w:pPr>
        <w:pStyle w:val="Bezodstpw"/>
        <w:jc w:val="both"/>
        <w:rPr>
          <w:i/>
          <w:color w:val="2E74B5" w:themeColor="accent1" w:themeShade="BF"/>
        </w:rPr>
      </w:pPr>
      <w:r>
        <w:rPr>
          <w:i/>
          <w:color w:val="2E74B5" w:themeColor="accent1" w:themeShade="BF"/>
        </w:rPr>
        <w:t xml:space="preserve">- </w:t>
      </w:r>
      <w:r w:rsidR="00BE09C0">
        <w:rPr>
          <w:i/>
          <w:color w:val="2E74B5" w:themeColor="accent1" w:themeShade="BF"/>
        </w:rPr>
        <w:t>zmiana kostki na malowaną na stanowiskach NPS</w:t>
      </w:r>
      <w:bookmarkStart w:id="0" w:name="_GoBack"/>
      <w:bookmarkEnd w:id="0"/>
    </w:p>
    <w:p w:rsidR="00AF224A" w:rsidRPr="00D55074" w:rsidRDefault="00AF224A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D55074" w:rsidRDefault="006300E1" w:rsidP="006300E1">
      <w:pPr>
        <w:pStyle w:val="Bezodstpw"/>
        <w:jc w:val="both"/>
        <w:rPr>
          <w:i/>
          <w:color w:val="2E74B5" w:themeColor="accent1" w:themeShade="BF"/>
        </w:rPr>
      </w:pPr>
    </w:p>
    <w:p w:rsidR="006300E1" w:rsidRPr="00520AC3" w:rsidRDefault="006300E1" w:rsidP="00520AC3">
      <w:pPr>
        <w:pStyle w:val="Bezodstpw"/>
        <w:jc w:val="both"/>
        <w:rPr>
          <w:i/>
          <w:color w:val="2E74B5" w:themeColor="accent1" w:themeShade="BF"/>
        </w:rPr>
      </w:pPr>
    </w:p>
    <w:sectPr w:rsidR="006300E1" w:rsidRPr="00520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1C"/>
    <w:rsid w:val="000507F5"/>
    <w:rsid w:val="000E68E9"/>
    <w:rsid w:val="001F1F81"/>
    <w:rsid w:val="003346B2"/>
    <w:rsid w:val="003D521C"/>
    <w:rsid w:val="004D7351"/>
    <w:rsid w:val="00520AC3"/>
    <w:rsid w:val="00576F6E"/>
    <w:rsid w:val="006300E1"/>
    <w:rsid w:val="007D38C7"/>
    <w:rsid w:val="00A704EC"/>
    <w:rsid w:val="00AE19D7"/>
    <w:rsid w:val="00AF224A"/>
    <w:rsid w:val="00B86C1D"/>
    <w:rsid w:val="00BE09C0"/>
    <w:rsid w:val="00D55074"/>
    <w:rsid w:val="00E8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9604-4932-4874-A453-B4BB29F5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5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Buźka</dc:creator>
  <cp:keywords/>
  <dc:description/>
  <cp:lastModifiedBy>Buźka</cp:lastModifiedBy>
  <cp:revision>12</cp:revision>
  <dcterms:created xsi:type="dcterms:W3CDTF">2022-05-12T13:04:00Z</dcterms:created>
  <dcterms:modified xsi:type="dcterms:W3CDTF">2022-05-12T13:37:00Z</dcterms:modified>
</cp:coreProperties>
</file>